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66177">
      <w:pPr>
        <w:pStyle w:val="2"/>
        <w:numPr>
          <w:ilvl w:val="3"/>
          <w:numId w:val="0"/>
        </w:numPr>
        <w:jc w:val="center"/>
        <w:rPr>
          <w:rFonts w:hint="eastAsia" w:ascii="宋体" w:hAnsi="宋体" w:eastAsia="宋体" w:cs="宋体"/>
          <w:kern w:val="2"/>
          <w:sz w:val="32"/>
          <w:szCs w:val="32"/>
        </w:rPr>
      </w:pPr>
      <w:r>
        <w:rPr>
          <w:rFonts w:hint="eastAsia" w:ascii="宋体" w:hAnsi="宋体" w:eastAsia="宋体" w:cs="宋体"/>
          <w:kern w:val="2"/>
          <w:sz w:val="32"/>
          <w:szCs w:val="32"/>
        </w:rPr>
        <w:t>焦作市数字经济综合应用示范中心项目试验检测监测（二）谈判采购公告</w:t>
      </w:r>
    </w:p>
    <w:p w14:paraId="23607C22">
      <w:pPr>
        <w:spacing w:line="540" w:lineRule="exact"/>
        <w:ind w:firstLine="482" w:firstLineChars="200"/>
        <w:rPr>
          <w:rFonts w:hint="eastAsia" w:ascii="宋体" w:hAnsi="宋体" w:cs="宋体"/>
          <w:b/>
          <w:bCs/>
          <w:sz w:val="24"/>
        </w:rPr>
      </w:pPr>
      <w:bookmarkStart w:id="0" w:name="OLE_LINK15"/>
      <w:bookmarkEnd w:id="0"/>
      <w:r>
        <w:rPr>
          <w:rFonts w:hint="eastAsia" w:ascii="宋体" w:hAnsi="宋体" w:cs="宋体"/>
          <w:b/>
          <w:bCs/>
          <w:sz w:val="24"/>
        </w:rPr>
        <w:t>一、项目基本情况</w:t>
      </w:r>
    </w:p>
    <w:p w14:paraId="35191F5C">
      <w:pPr>
        <w:spacing w:line="540" w:lineRule="exact"/>
        <w:ind w:firstLine="480" w:firstLineChars="200"/>
        <w:rPr>
          <w:rFonts w:hint="eastAsia" w:ascii="宋体" w:hAnsi="宋体" w:eastAsia="宋体" w:cs="宋体"/>
          <w:sz w:val="24"/>
          <w:lang w:eastAsia="zh-CN"/>
        </w:rPr>
      </w:pPr>
      <w:r>
        <w:rPr>
          <w:rFonts w:hint="eastAsia" w:ascii="宋体" w:hAnsi="宋体" w:cs="宋体"/>
          <w:sz w:val="24"/>
        </w:rPr>
        <w:t>1.采购项目名称：</w:t>
      </w:r>
      <w:r>
        <w:rPr>
          <w:rFonts w:hint="eastAsia" w:ascii="宋体" w:hAnsi="宋体" w:cs="宋体"/>
          <w:sz w:val="24"/>
          <w:lang w:eastAsia="zh-CN"/>
        </w:rPr>
        <w:t>焦作市数字经济综合应用示范中心项目试验检测监测（二）</w:t>
      </w:r>
    </w:p>
    <w:p w14:paraId="40E7E273">
      <w:pPr>
        <w:spacing w:line="540" w:lineRule="exact"/>
        <w:ind w:firstLine="480" w:firstLineChars="200"/>
        <w:rPr>
          <w:rFonts w:hint="eastAsia" w:ascii="宋体" w:hAnsi="宋体" w:cs="宋体"/>
          <w:sz w:val="24"/>
        </w:rPr>
      </w:pPr>
      <w:r>
        <w:rPr>
          <w:rFonts w:hint="eastAsia" w:ascii="宋体" w:hAnsi="宋体" w:cs="宋体"/>
          <w:sz w:val="24"/>
        </w:rPr>
        <w:t>2.</w:t>
      </w:r>
      <w:r>
        <w:rPr>
          <w:rFonts w:hint="eastAsia" w:ascii="宋体" w:hAnsi="宋体" w:eastAsia="宋体" w:cs="宋体"/>
          <w:sz w:val="24"/>
          <w:highlight w:val="none"/>
        </w:rPr>
        <w:t>采购项目编号：HNZG-2026-0</w:t>
      </w:r>
      <w:r>
        <w:rPr>
          <w:rFonts w:hint="eastAsia" w:ascii="宋体" w:hAnsi="宋体" w:eastAsia="宋体" w:cs="宋体"/>
          <w:sz w:val="24"/>
          <w:highlight w:val="none"/>
          <w:lang w:val="en-US" w:eastAsia="zh-CN"/>
        </w:rPr>
        <w:t>02</w:t>
      </w:r>
    </w:p>
    <w:p w14:paraId="485044BB">
      <w:pPr>
        <w:spacing w:line="540" w:lineRule="exact"/>
        <w:ind w:firstLine="480" w:firstLineChars="200"/>
        <w:rPr>
          <w:rFonts w:hint="eastAsia" w:ascii="宋体" w:hAnsi="宋体" w:cs="宋体"/>
          <w:sz w:val="24"/>
        </w:rPr>
      </w:pPr>
      <w:r>
        <w:rPr>
          <w:rFonts w:hint="eastAsia" w:ascii="宋体" w:hAnsi="宋体" w:cs="宋体"/>
          <w:sz w:val="24"/>
        </w:rPr>
        <w:t>3.采购方式：谈判采购</w:t>
      </w:r>
    </w:p>
    <w:p w14:paraId="67F35563">
      <w:pPr>
        <w:spacing w:line="540" w:lineRule="exact"/>
        <w:ind w:firstLine="480" w:firstLineChars="200"/>
        <w:rPr>
          <w:rFonts w:hint="eastAsia" w:ascii="宋体" w:hAnsi="宋体" w:cs="宋体"/>
          <w:sz w:val="24"/>
        </w:rPr>
      </w:pPr>
      <w:r>
        <w:rPr>
          <w:rFonts w:hint="eastAsia" w:ascii="宋体" w:hAnsi="宋体" w:cs="宋体"/>
          <w:sz w:val="24"/>
        </w:rPr>
        <w:t>4.项目概况：</w:t>
      </w:r>
      <w:r>
        <w:rPr>
          <w:rFonts w:hint="eastAsia" w:ascii="宋体" w:hAnsi="宋体" w:cs="宋体"/>
          <w:sz w:val="24"/>
          <w:lang w:val="en-US" w:eastAsia="zh-CN"/>
        </w:rPr>
        <w:t>项目建设地点为焦作市城乡一体化示范区南海路与迎宾路交叉口东北角，总建筑面积约60000㎡，其中地上建筑面积约45000㎡和平急两用地下空间15000 ㎡。</w:t>
      </w:r>
    </w:p>
    <w:p w14:paraId="18CD1F97">
      <w:pPr>
        <w:spacing w:line="540" w:lineRule="exact"/>
        <w:ind w:firstLine="470" w:firstLineChars="196"/>
        <w:rPr>
          <w:rFonts w:hint="eastAsia" w:ascii="宋体" w:hAnsi="宋体" w:cs="宋体"/>
          <w:sz w:val="24"/>
        </w:rPr>
      </w:pPr>
      <w:r>
        <w:rPr>
          <w:rFonts w:hint="eastAsia" w:ascii="宋体" w:hAnsi="宋体" w:cs="宋体"/>
          <w:sz w:val="24"/>
        </w:rPr>
        <w:t>5.采购需求</w:t>
      </w:r>
      <w:r>
        <w:rPr>
          <w:rFonts w:hint="eastAsia" w:ascii="宋体" w:hAnsi="宋体" w:cs="宋体"/>
          <w:sz w:val="24"/>
          <w:highlight w:val="none"/>
        </w:rPr>
        <w:t>：</w:t>
      </w:r>
      <w:r>
        <w:rPr>
          <w:rFonts w:hint="eastAsia" w:ascii="宋体" w:hAnsi="宋体" w:cs="宋体"/>
          <w:bCs/>
          <w:color w:val="auto"/>
          <w:sz w:val="24"/>
          <w:highlight w:val="none"/>
          <w:lang w:val="en-US" w:eastAsia="zh-CN"/>
        </w:rPr>
        <w:t>本次项目需要委托具备资质的第三方检测公司对建筑材料检测。具体内容包括：玻璃幕墙、玻璃、硅酮胶、铝板幕墙、铝板、结构胶、镀锌钢板、保温一体板、PC板、ETFE膜、钢结构异形结构变形、防腐涂料、防火涂料、焊剂、内墙涂料、镀锌钢板、外窗玻璃、热镀锌管材、阀门、钢塑复合管、防火阀、镀锌风管、钢板、保温材料（风管防火毯）、防火封堵材料、复合风管及板材、照明灯具、开关、插座等。</w:t>
      </w:r>
    </w:p>
    <w:p w14:paraId="26A4D8E6">
      <w:pPr>
        <w:widowControl/>
        <w:spacing w:line="560" w:lineRule="exact"/>
        <w:ind w:firstLine="480" w:firstLineChars="200"/>
        <w:rPr>
          <w:rFonts w:hint="default" w:ascii="宋体" w:hAnsi="宋体" w:cs="宋体"/>
          <w:sz w:val="24"/>
          <w:highlight w:val="yellow"/>
          <w:lang w:val="en-US"/>
        </w:rPr>
      </w:pPr>
      <w:r>
        <w:rPr>
          <w:rFonts w:hint="eastAsia" w:ascii="宋体" w:hAnsi="宋体" w:cs="宋体"/>
          <w:sz w:val="24"/>
        </w:rPr>
        <w:t>6.预算金额</w:t>
      </w:r>
      <w:r>
        <w:rPr>
          <w:rFonts w:hint="eastAsia" w:ascii="宋体" w:hAnsi="宋体" w:eastAsia="宋体" w:cs="宋体"/>
          <w:sz w:val="24"/>
        </w:rPr>
        <w:t>：</w:t>
      </w:r>
      <w:r>
        <w:rPr>
          <w:rFonts w:hint="eastAsia" w:ascii="宋体" w:hAnsi="宋体" w:eastAsia="宋体" w:cs="宋体"/>
          <w:sz w:val="24"/>
          <w:lang w:val="en-US" w:eastAsia="zh-CN"/>
        </w:rPr>
        <w:t>388490.00</w:t>
      </w:r>
      <w:r>
        <w:rPr>
          <w:rFonts w:hint="eastAsia" w:ascii="宋体" w:hAnsi="宋体" w:cs="宋体"/>
          <w:sz w:val="24"/>
          <w:lang w:val="en-US" w:eastAsia="zh-CN"/>
        </w:rPr>
        <w:t>元</w:t>
      </w:r>
    </w:p>
    <w:p w14:paraId="3BE25088">
      <w:pPr>
        <w:spacing w:line="540" w:lineRule="exact"/>
        <w:ind w:firstLine="480" w:firstLineChars="200"/>
        <w:rPr>
          <w:rFonts w:hint="eastAsia" w:ascii="宋体" w:hAnsi="宋体" w:cs="宋体"/>
          <w:sz w:val="24"/>
          <w:highlight w:val="none"/>
        </w:rPr>
      </w:pPr>
      <w:r>
        <w:rPr>
          <w:rFonts w:hint="eastAsia" w:ascii="宋体" w:hAnsi="宋体" w:cs="宋体"/>
          <w:sz w:val="24"/>
          <w:highlight w:val="none"/>
        </w:rPr>
        <w:t>7.合同履行期限（服务期限）：</w:t>
      </w:r>
      <w:r>
        <w:rPr>
          <w:rFonts w:hint="eastAsia" w:asciiTheme="minorEastAsia" w:hAnsiTheme="minorEastAsia" w:eastAsiaTheme="minorEastAsia" w:cstheme="minorEastAsia"/>
          <w:kern w:val="0"/>
          <w:sz w:val="24"/>
          <w:szCs w:val="24"/>
          <w:highlight w:val="none"/>
          <w:lang w:val="en-US" w:eastAsia="zh-CN"/>
        </w:rPr>
        <w:t>合同签订之日起至竣工验收结束。</w:t>
      </w:r>
    </w:p>
    <w:p w14:paraId="3DCAA7D5">
      <w:pPr>
        <w:spacing w:line="540" w:lineRule="exact"/>
        <w:ind w:firstLine="480" w:firstLineChars="200"/>
        <w:rPr>
          <w:rFonts w:hint="eastAsia" w:ascii="宋体" w:hAnsi="宋体" w:cs="宋体"/>
          <w:sz w:val="24"/>
        </w:rPr>
      </w:pPr>
      <w:r>
        <w:rPr>
          <w:rFonts w:hint="eastAsia" w:ascii="宋体" w:hAnsi="宋体" w:cs="宋体"/>
          <w:sz w:val="24"/>
        </w:rPr>
        <w:t>8.本项目是否接受联合体参加：否。</w:t>
      </w:r>
    </w:p>
    <w:p w14:paraId="5B946839">
      <w:pPr>
        <w:spacing w:line="540" w:lineRule="exact"/>
        <w:ind w:firstLine="482" w:firstLineChars="200"/>
        <w:rPr>
          <w:rFonts w:hint="eastAsia" w:ascii="宋体" w:hAnsi="宋体" w:cs="宋体"/>
          <w:b/>
          <w:bCs/>
          <w:sz w:val="24"/>
        </w:rPr>
      </w:pPr>
      <w:r>
        <w:rPr>
          <w:rFonts w:hint="eastAsia" w:ascii="宋体" w:hAnsi="宋体" w:cs="宋体"/>
          <w:b/>
          <w:bCs/>
          <w:sz w:val="24"/>
        </w:rPr>
        <w:t>二、申请人资格要求</w:t>
      </w:r>
    </w:p>
    <w:p w14:paraId="7822E56A">
      <w:pPr>
        <w:spacing w:line="540" w:lineRule="exact"/>
        <w:ind w:firstLine="480" w:firstLineChars="200"/>
        <w:rPr>
          <w:rFonts w:hint="eastAsia" w:ascii="宋体" w:hAnsi="宋体" w:cs="宋体"/>
          <w:sz w:val="24"/>
        </w:rPr>
      </w:pPr>
      <w:r>
        <w:rPr>
          <w:rFonts w:hint="eastAsia" w:ascii="宋体" w:hAnsi="宋体" w:cs="宋体"/>
          <w:sz w:val="24"/>
        </w:rPr>
        <w:t>1.具有独立承担民事责任的能力。</w:t>
      </w:r>
    </w:p>
    <w:p w14:paraId="56C64A91">
      <w:pPr>
        <w:spacing w:line="540" w:lineRule="exact"/>
        <w:ind w:firstLine="480" w:firstLineChars="200"/>
        <w:rPr>
          <w:rFonts w:hint="eastAsia" w:ascii="宋体" w:hAnsi="宋体" w:cs="宋体"/>
          <w:sz w:val="24"/>
        </w:rPr>
      </w:pPr>
      <w:r>
        <w:rPr>
          <w:rFonts w:hint="eastAsia" w:ascii="宋体" w:hAnsi="宋体" w:cs="宋体"/>
          <w:sz w:val="24"/>
        </w:rPr>
        <w:t>2.具有良好的商业信誉和健全的财务会计制度。</w:t>
      </w:r>
    </w:p>
    <w:p w14:paraId="32F5004F">
      <w:pPr>
        <w:spacing w:line="540" w:lineRule="exact"/>
        <w:ind w:firstLine="480" w:firstLineChars="200"/>
        <w:rPr>
          <w:rFonts w:hint="eastAsia" w:ascii="宋体" w:hAnsi="宋体" w:cs="宋体"/>
          <w:sz w:val="24"/>
        </w:rPr>
      </w:pPr>
      <w:r>
        <w:rPr>
          <w:rFonts w:hint="eastAsia" w:ascii="宋体" w:hAnsi="宋体" w:cs="宋体"/>
          <w:sz w:val="24"/>
        </w:rPr>
        <w:t>3.具有履行合同所必需的设备和专业技术能力。</w:t>
      </w:r>
    </w:p>
    <w:p w14:paraId="412C4036">
      <w:pPr>
        <w:spacing w:line="540" w:lineRule="exact"/>
        <w:ind w:firstLine="480" w:firstLineChars="200"/>
        <w:rPr>
          <w:rFonts w:hint="eastAsia" w:ascii="宋体" w:hAnsi="宋体" w:cs="宋体"/>
          <w:sz w:val="24"/>
        </w:rPr>
      </w:pPr>
      <w:r>
        <w:rPr>
          <w:rFonts w:hint="eastAsia" w:ascii="宋体" w:hAnsi="宋体" w:cs="宋体"/>
          <w:sz w:val="24"/>
        </w:rPr>
        <w:t>4.有依法缴纳税收和社会保障资金的良好记录。</w:t>
      </w:r>
    </w:p>
    <w:p w14:paraId="1838C935">
      <w:pPr>
        <w:spacing w:line="540" w:lineRule="exact"/>
        <w:ind w:firstLine="480" w:firstLineChars="200"/>
        <w:rPr>
          <w:rFonts w:hint="eastAsia" w:ascii="宋体" w:hAnsi="宋体" w:cs="宋体"/>
          <w:sz w:val="24"/>
        </w:rPr>
      </w:pPr>
      <w:r>
        <w:rPr>
          <w:rFonts w:hint="eastAsia" w:ascii="宋体" w:hAnsi="宋体" w:cs="宋体"/>
          <w:sz w:val="24"/>
        </w:rPr>
        <w:t>5.参加采购活动前三年内，在经营活动中没有重大违法记录。</w:t>
      </w:r>
    </w:p>
    <w:p w14:paraId="10651FDC">
      <w:pPr>
        <w:spacing w:line="540" w:lineRule="exact"/>
        <w:ind w:firstLine="480" w:firstLineChars="200"/>
        <w:rPr>
          <w:rFonts w:hint="eastAsia" w:ascii="宋体" w:hAnsi="宋体" w:cs="宋体"/>
          <w:sz w:val="24"/>
        </w:rPr>
      </w:pPr>
      <w:r>
        <w:rPr>
          <w:rFonts w:hint="eastAsia" w:ascii="宋体" w:hAnsi="宋体" w:cs="宋体"/>
          <w:sz w:val="24"/>
        </w:rPr>
        <w:t>6.法律、行政法规规定的其他条件。</w:t>
      </w:r>
    </w:p>
    <w:p w14:paraId="09372EFD">
      <w:pPr>
        <w:spacing w:line="540" w:lineRule="exact"/>
        <w:ind w:firstLine="480" w:firstLineChars="200"/>
        <w:rPr>
          <w:rFonts w:hint="eastAsia" w:ascii="宋体" w:hAnsi="宋体" w:cs="宋体"/>
          <w:sz w:val="24"/>
        </w:rPr>
      </w:pPr>
      <w:r>
        <w:rPr>
          <w:rFonts w:hint="default" w:ascii="宋体" w:hAnsi="宋体" w:cs="宋体"/>
          <w:sz w:val="24"/>
          <w:lang w:val="en-US" w:eastAsia="zh-CN"/>
        </w:rPr>
        <w:t>注：供应商就上述内容可不提供相应资料，仅需提供承诺函（格式</w:t>
      </w:r>
      <w:r>
        <w:rPr>
          <w:rFonts w:hint="eastAsia" w:ascii="宋体" w:hAnsi="宋体" w:cs="宋体"/>
          <w:sz w:val="24"/>
          <w:lang w:val="en-US" w:eastAsia="zh-CN"/>
        </w:rPr>
        <w:t>自拟</w:t>
      </w:r>
      <w:r>
        <w:rPr>
          <w:rFonts w:hint="default" w:ascii="宋体" w:hAnsi="宋体" w:cs="宋体"/>
          <w:sz w:val="24"/>
          <w:lang w:val="en-US" w:eastAsia="zh-CN"/>
        </w:rPr>
        <w:t>），并对承诺的真实性负责。</w:t>
      </w:r>
    </w:p>
    <w:p w14:paraId="5EE2ACEB">
      <w:pPr>
        <w:adjustRightInd w:val="0"/>
        <w:snapToGrid w:val="0"/>
        <w:spacing w:line="480" w:lineRule="exact"/>
        <w:ind w:firstLine="422"/>
        <w:jc w:val="left"/>
        <w:rPr>
          <w:rFonts w:hint="eastAsia" w:ascii="宋体" w:hAnsi="宋体" w:cs="宋体"/>
          <w:sz w:val="24"/>
          <w:lang w:val="en-US" w:eastAsia="zh-CN"/>
        </w:rPr>
      </w:pPr>
      <w:r>
        <w:rPr>
          <w:rFonts w:hint="eastAsia" w:ascii="宋体" w:hAnsi="宋体" w:cs="宋体"/>
          <w:sz w:val="24"/>
          <w:lang w:val="en-US" w:eastAsia="zh-CN"/>
        </w:rPr>
        <w:t>7.供应商须具备建设工程质量检测机构综合资质或专项资质（须同时具备</w:t>
      </w:r>
      <w:r>
        <w:rPr>
          <w:rFonts w:hint="eastAsia" w:ascii="宋体" w:hAnsi="宋体" w:cs="宋体"/>
          <w:sz w:val="24"/>
          <w:highlight w:val="none"/>
          <w:lang w:val="en-US" w:eastAsia="zh-CN"/>
        </w:rPr>
        <w:t>见证取样检测、建筑幕墙工程检测、建筑节能检测、钢结构工程检测、民用建筑工程室内环境质量检测等</w:t>
      </w:r>
      <w:r>
        <w:rPr>
          <w:rFonts w:hint="eastAsia" w:ascii="宋体" w:hAnsi="宋体" w:cs="宋体"/>
          <w:sz w:val="24"/>
          <w:lang w:val="en-US" w:eastAsia="zh-CN"/>
        </w:rPr>
        <w:t>5个检测机构专项资质。）</w:t>
      </w:r>
    </w:p>
    <w:p w14:paraId="3A2E2698">
      <w:pPr>
        <w:adjustRightInd w:val="0"/>
        <w:snapToGrid w:val="0"/>
        <w:spacing w:line="480" w:lineRule="exact"/>
        <w:ind w:firstLine="422"/>
        <w:jc w:val="left"/>
        <w:rPr>
          <w:rFonts w:hint="eastAsia" w:ascii="宋体" w:hAnsi="宋体" w:cs="宋体"/>
          <w:sz w:val="24"/>
          <w:lang w:val="en-US" w:eastAsia="zh-CN"/>
        </w:rPr>
      </w:pPr>
      <w:r>
        <w:rPr>
          <w:rFonts w:hint="eastAsia" w:ascii="宋体" w:hAnsi="宋体" w:cs="宋体"/>
          <w:sz w:val="24"/>
          <w:lang w:val="en-US" w:eastAsia="zh-CN"/>
        </w:rPr>
        <w:t>8.供应商行贿犯罪档案记录（中国裁判文书网查询信息）；</w:t>
      </w:r>
    </w:p>
    <w:p w14:paraId="7056009E">
      <w:pPr>
        <w:adjustRightInd w:val="0"/>
        <w:snapToGrid w:val="0"/>
        <w:spacing w:line="480" w:lineRule="exact"/>
        <w:ind w:firstLine="422"/>
        <w:jc w:val="left"/>
        <w:rPr>
          <w:rFonts w:hint="eastAsia" w:ascii="宋体" w:hAnsi="宋体" w:cs="宋体"/>
          <w:sz w:val="24"/>
          <w:lang w:val="en-US" w:eastAsia="zh-CN"/>
        </w:rPr>
      </w:pPr>
      <w:r>
        <w:rPr>
          <w:rFonts w:hint="eastAsia" w:ascii="宋体" w:hAnsi="宋体" w:cs="宋体"/>
          <w:sz w:val="24"/>
          <w:lang w:val="en-US" w:eastAsia="zh-CN"/>
        </w:rPr>
        <w:t>9.按照《财政部关于在政府采购活动中查询及使用信用记录有关问题的通知》（财库〔2016〕125号）的要求，根据评审当日“信用中国”网站（www.creditchina.gov.cn）、中国政府采购网（www.ccgp.gov.cn）的信息，对列入失信被执行人、重大税收违法失信主体、政府采购严重违法失信行为记录名单的供应商，拒绝参与采购活动。</w:t>
      </w:r>
    </w:p>
    <w:p w14:paraId="133ADBF2">
      <w:pPr>
        <w:adjustRightInd w:val="0"/>
        <w:snapToGrid w:val="0"/>
        <w:spacing w:line="480" w:lineRule="exact"/>
        <w:ind w:firstLine="422"/>
        <w:jc w:val="left"/>
        <w:rPr>
          <w:rFonts w:hint="eastAsia" w:ascii="宋体" w:hAnsi="宋体" w:cs="宋体"/>
          <w:bCs/>
          <w:sz w:val="24"/>
        </w:rPr>
      </w:pPr>
      <w:r>
        <w:rPr>
          <w:rFonts w:hint="eastAsia" w:ascii="宋体" w:hAnsi="宋体" w:cs="宋体"/>
          <w:sz w:val="24"/>
          <w:lang w:val="en-US" w:eastAsia="zh-CN"/>
        </w:rPr>
        <w:t>注：第8条、9条，供应商需提供网站查询截图，加盖企业公章，查询日期为采购公告发布之日起至响应文件递交截止日前。</w:t>
      </w:r>
    </w:p>
    <w:p w14:paraId="5E9DD889">
      <w:pPr>
        <w:spacing w:line="540" w:lineRule="exact"/>
        <w:ind w:firstLine="482" w:firstLineChars="200"/>
        <w:rPr>
          <w:rFonts w:hint="eastAsia" w:ascii="宋体" w:hAnsi="宋体" w:cs="宋体"/>
          <w:b/>
          <w:bCs/>
          <w:sz w:val="24"/>
        </w:rPr>
      </w:pPr>
      <w:bookmarkStart w:id="1" w:name="bookmark2"/>
      <w:bookmarkEnd w:id="1"/>
      <w:r>
        <w:rPr>
          <w:rFonts w:hint="eastAsia" w:ascii="宋体" w:hAnsi="宋体" w:cs="宋体"/>
          <w:b/>
          <w:bCs/>
          <w:sz w:val="24"/>
        </w:rPr>
        <w:t>三、获取文件时间及方式</w:t>
      </w:r>
    </w:p>
    <w:p w14:paraId="1BA1A616">
      <w:pPr>
        <w:spacing w:line="540" w:lineRule="exact"/>
        <w:ind w:firstLine="480" w:firstLineChars="200"/>
        <w:rPr>
          <w:rFonts w:hint="eastAsia" w:ascii="宋体" w:hAnsi="宋体" w:cs="宋体"/>
          <w:sz w:val="24"/>
        </w:rPr>
      </w:pPr>
      <w:r>
        <w:rPr>
          <w:rFonts w:hint="eastAsia" w:ascii="宋体" w:hAnsi="宋体" w:cs="宋体"/>
          <w:sz w:val="24"/>
        </w:rPr>
        <w:t>1.获取文件时间：20</w:t>
      </w:r>
      <w:r>
        <w:rPr>
          <w:rFonts w:hint="eastAsia" w:ascii="宋体" w:hAnsi="宋体" w:cs="宋体"/>
          <w:sz w:val="24"/>
          <w:lang w:val="en-US" w:eastAsia="zh-CN"/>
        </w:rPr>
        <w:t>26</w:t>
      </w:r>
      <w:r>
        <w:rPr>
          <w:rFonts w:hint="eastAsia" w:ascii="宋体" w:hAnsi="宋体" w:cs="宋体"/>
          <w:sz w:val="24"/>
        </w:rPr>
        <w:t>年</w:t>
      </w:r>
      <w:r>
        <w:rPr>
          <w:rFonts w:hint="eastAsia" w:ascii="宋体" w:hAnsi="宋体" w:cs="宋体"/>
          <w:sz w:val="24"/>
          <w:highlight w:val="none"/>
        </w:rPr>
        <w:t>1月</w:t>
      </w:r>
      <w:r>
        <w:rPr>
          <w:rFonts w:hint="eastAsia" w:ascii="宋体" w:hAnsi="宋体" w:cs="宋体"/>
          <w:sz w:val="24"/>
          <w:highlight w:val="none"/>
          <w:lang w:val="en-US" w:eastAsia="zh-CN"/>
        </w:rPr>
        <w:t>19</w:t>
      </w:r>
      <w:r>
        <w:rPr>
          <w:rFonts w:hint="eastAsia" w:ascii="宋体" w:hAnsi="宋体" w:cs="宋体"/>
          <w:sz w:val="24"/>
          <w:highlight w:val="none"/>
        </w:rPr>
        <w:t>日至20</w:t>
      </w:r>
      <w:r>
        <w:rPr>
          <w:rFonts w:hint="eastAsia" w:ascii="宋体" w:hAnsi="宋体" w:cs="宋体"/>
          <w:sz w:val="24"/>
          <w:highlight w:val="none"/>
          <w:lang w:val="en-US" w:eastAsia="zh-CN"/>
        </w:rPr>
        <w:t>26</w:t>
      </w:r>
      <w:r>
        <w:rPr>
          <w:rFonts w:hint="eastAsia" w:ascii="宋体" w:hAnsi="宋体" w:cs="宋体"/>
          <w:sz w:val="24"/>
          <w:highlight w:val="none"/>
        </w:rPr>
        <w:t>年1月</w:t>
      </w:r>
      <w:r>
        <w:rPr>
          <w:rFonts w:hint="eastAsia" w:ascii="宋体" w:hAnsi="宋体" w:cs="宋体"/>
          <w:sz w:val="24"/>
          <w:highlight w:val="none"/>
          <w:lang w:val="en-US" w:eastAsia="zh-CN"/>
        </w:rPr>
        <w:t>21</w:t>
      </w:r>
      <w:r>
        <w:rPr>
          <w:rFonts w:hint="eastAsia" w:ascii="宋体" w:hAnsi="宋体" w:cs="宋体"/>
          <w:sz w:val="24"/>
          <w:highlight w:val="none"/>
        </w:rPr>
        <w:t>日，</w:t>
      </w:r>
      <w:r>
        <w:rPr>
          <w:rFonts w:hint="eastAsia" w:ascii="宋体" w:hAnsi="宋体" w:cs="宋体"/>
          <w:sz w:val="24"/>
        </w:rPr>
        <w:t>上午8：00至12:00时，下午14:30至17:30时（北京时间，法定节假日除外）。</w:t>
      </w:r>
    </w:p>
    <w:p w14:paraId="53010065">
      <w:pPr>
        <w:spacing w:line="540" w:lineRule="exact"/>
        <w:ind w:firstLine="480" w:firstLineChars="200"/>
        <w:rPr>
          <w:rFonts w:hint="eastAsia" w:ascii="宋体" w:hAnsi="宋体" w:cs="宋体"/>
          <w:sz w:val="24"/>
        </w:rPr>
      </w:pPr>
      <w:r>
        <w:rPr>
          <w:rFonts w:hint="eastAsia" w:ascii="宋体" w:hAnsi="宋体" w:cs="宋体"/>
          <w:sz w:val="24"/>
        </w:rPr>
        <w:t>2.获取文件方式：</w:t>
      </w:r>
      <w:r>
        <w:rPr>
          <w:rFonts w:hint="eastAsia" w:ascii="宋体" w:hAnsi="宋体" w:cs="宋体"/>
          <w:sz w:val="24"/>
          <w:highlight w:val="none"/>
        </w:rPr>
        <w:t>本项目采用邮箱报名获取谈判采购文件</w:t>
      </w:r>
      <w:r>
        <w:rPr>
          <w:rFonts w:hint="eastAsia" w:ascii="宋体" w:hAnsi="宋体" w:cs="宋体"/>
          <w:sz w:val="24"/>
        </w:rPr>
        <w:t>，凡有意参加的供应商，请将报名资料扫描件发送至邮箱，发送后采购代理机构将谈判采购文件电子版回复至发送邮箱。报名邮箱hnzggs@163.com。</w:t>
      </w:r>
    </w:p>
    <w:p w14:paraId="6D9BDEE4">
      <w:pPr>
        <w:spacing w:line="540" w:lineRule="exact"/>
        <w:ind w:firstLine="480" w:firstLineChars="200"/>
        <w:rPr>
          <w:rFonts w:hint="eastAsia" w:ascii="宋体" w:hAnsi="宋体" w:cs="宋体"/>
          <w:sz w:val="24"/>
        </w:rPr>
      </w:pPr>
      <w:r>
        <w:rPr>
          <w:rFonts w:hint="eastAsia" w:ascii="宋体" w:hAnsi="宋体" w:cs="宋体"/>
          <w:sz w:val="24"/>
        </w:rPr>
        <w:t>供应商报名时须提供以下资料：</w:t>
      </w:r>
    </w:p>
    <w:p w14:paraId="1475EC2E">
      <w:pPr>
        <w:spacing w:line="540" w:lineRule="exact"/>
        <w:ind w:firstLine="480" w:firstLineChars="200"/>
        <w:rPr>
          <w:rFonts w:hint="eastAsia" w:ascii="宋体" w:hAnsi="宋体" w:eastAsia="宋体" w:cs="宋体"/>
          <w:sz w:val="24"/>
          <w:lang w:eastAsia="zh-CN"/>
        </w:rPr>
      </w:pPr>
      <w:r>
        <w:rPr>
          <w:rFonts w:hint="eastAsia" w:ascii="宋体" w:hAnsi="宋体" w:cs="宋体"/>
          <w:sz w:val="24"/>
        </w:rPr>
        <w:t>（1）采购项目报名表（详见附件1）</w:t>
      </w:r>
      <w:r>
        <w:rPr>
          <w:rFonts w:hint="eastAsia" w:ascii="宋体" w:hAnsi="宋体" w:cs="宋体"/>
          <w:sz w:val="24"/>
          <w:lang w:eastAsia="zh-CN"/>
        </w:rPr>
        <w:t>；</w:t>
      </w:r>
    </w:p>
    <w:p w14:paraId="4D11AC11">
      <w:pPr>
        <w:spacing w:line="540" w:lineRule="exact"/>
        <w:ind w:firstLine="480" w:firstLineChars="200"/>
        <w:rPr>
          <w:rFonts w:hint="eastAsia" w:ascii="宋体" w:hAnsi="宋体" w:cs="宋体"/>
          <w:sz w:val="24"/>
        </w:rPr>
      </w:pPr>
      <w:r>
        <w:rPr>
          <w:rFonts w:hint="eastAsia" w:ascii="宋体" w:hAnsi="宋体" w:cs="宋体"/>
          <w:sz w:val="24"/>
        </w:rPr>
        <w:t>（2）营业执照副本复印件加盖公章；</w:t>
      </w:r>
    </w:p>
    <w:p w14:paraId="0F2EEA62">
      <w:pPr>
        <w:spacing w:line="540" w:lineRule="exact"/>
        <w:ind w:firstLine="480" w:firstLineChars="200"/>
        <w:rPr>
          <w:rFonts w:hint="eastAsia" w:ascii="宋体" w:hAnsi="宋体" w:cs="宋体"/>
          <w:sz w:val="24"/>
        </w:rPr>
      </w:pPr>
      <w:r>
        <w:rPr>
          <w:rFonts w:hint="eastAsia" w:ascii="宋体" w:hAnsi="宋体" w:cs="宋体"/>
          <w:sz w:val="24"/>
        </w:rPr>
        <w:t>（3）授权委托书原件及委托代理人身份证复印件加盖公章（如有委托代理人）。</w:t>
      </w:r>
    </w:p>
    <w:p w14:paraId="262D3C48">
      <w:pPr>
        <w:spacing w:line="540" w:lineRule="exact"/>
        <w:ind w:firstLine="482" w:firstLineChars="200"/>
        <w:rPr>
          <w:rFonts w:hint="eastAsia" w:ascii="宋体" w:hAnsi="宋体" w:cs="宋体"/>
          <w:b/>
          <w:bCs/>
          <w:sz w:val="24"/>
        </w:rPr>
      </w:pPr>
      <w:r>
        <w:rPr>
          <w:rFonts w:hint="eastAsia" w:ascii="宋体" w:hAnsi="宋体" w:cs="宋体"/>
          <w:b/>
          <w:bCs/>
          <w:sz w:val="24"/>
        </w:rPr>
        <w:t>四、响应文件提交</w:t>
      </w:r>
    </w:p>
    <w:p w14:paraId="3D12D2F8">
      <w:pPr>
        <w:spacing w:line="540" w:lineRule="exact"/>
        <w:ind w:firstLine="480" w:firstLineChars="200"/>
        <w:rPr>
          <w:rFonts w:hint="eastAsia" w:ascii="宋体" w:hAnsi="宋体" w:cs="宋体"/>
          <w:sz w:val="24"/>
        </w:rPr>
      </w:pPr>
      <w:r>
        <w:rPr>
          <w:rFonts w:hint="eastAsia" w:ascii="宋体" w:hAnsi="宋体" w:cs="宋体"/>
          <w:sz w:val="24"/>
        </w:rPr>
        <w:t>1.截止时间：20</w:t>
      </w:r>
      <w:r>
        <w:rPr>
          <w:rFonts w:hint="eastAsia" w:ascii="宋体" w:hAnsi="宋体" w:cs="宋体"/>
          <w:sz w:val="24"/>
          <w:lang w:val="en-US" w:eastAsia="zh-CN"/>
        </w:rPr>
        <w:t>26</w:t>
      </w:r>
      <w:r>
        <w:rPr>
          <w:rFonts w:hint="eastAsia" w:ascii="宋体" w:hAnsi="宋体" w:cs="宋体"/>
          <w:sz w:val="24"/>
        </w:rPr>
        <w:t>年</w:t>
      </w:r>
      <w:r>
        <w:rPr>
          <w:rFonts w:hint="eastAsia" w:ascii="宋体" w:hAnsi="宋体" w:cs="宋体"/>
          <w:sz w:val="24"/>
          <w:highlight w:val="none"/>
        </w:rPr>
        <w:t>1月</w:t>
      </w:r>
      <w:r>
        <w:rPr>
          <w:rFonts w:hint="eastAsia" w:ascii="宋体" w:hAnsi="宋体" w:cs="宋体"/>
          <w:sz w:val="24"/>
          <w:highlight w:val="none"/>
          <w:lang w:val="en-US" w:eastAsia="zh-CN"/>
        </w:rPr>
        <w:t>26</w:t>
      </w:r>
      <w:r>
        <w:rPr>
          <w:rFonts w:hint="eastAsia" w:ascii="宋体" w:hAnsi="宋体" w:cs="宋体"/>
          <w:sz w:val="24"/>
          <w:highlight w:val="none"/>
        </w:rPr>
        <w:t>日</w:t>
      </w:r>
      <w:r>
        <w:rPr>
          <w:rFonts w:hint="eastAsia" w:ascii="宋体" w:hAnsi="宋体" w:cs="宋体"/>
          <w:sz w:val="24"/>
          <w:highlight w:val="none"/>
          <w:lang w:val="en-US" w:eastAsia="zh-CN"/>
        </w:rPr>
        <w:t>15</w:t>
      </w:r>
      <w:r>
        <w:rPr>
          <w:rFonts w:hint="eastAsia" w:ascii="宋体" w:hAnsi="宋体" w:cs="宋体"/>
          <w:sz w:val="24"/>
          <w:highlight w:val="none"/>
        </w:rPr>
        <w:t>时</w:t>
      </w:r>
      <w:r>
        <w:rPr>
          <w:rFonts w:hint="eastAsia" w:ascii="宋体" w:hAnsi="宋体" w:cs="宋体"/>
          <w:sz w:val="24"/>
        </w:rPr>
        <w:t xml:space="preserve">00分（北京时间） </w:t>
      </w:r>
    </w:p>
    <w:p w14:paraId="40525F2D">
      <w:pPr>
        <w:spacing w:line="540" w:lineRule="exact"/>
        <w:ind w:firstLine="480" w:firstLineChars="200"/>
        <w:rPr>
          <w:rFonts w:hint="eastAsia" w:ascii="宋体" w:hAnsi="宋体" w:cs="宋体"/>
          <w:sz w:val="24"/>
        </w:rPr>
      </w:pPr>
      <w:r>
        <w:rPr>
          <w:rFonts w:hint="eastAsia" w:ascii="宋体" w:hAnsi="宋体" w:cs="宋体"/>
          <w:sz w:val="24"/>
        </w:rPr>
        <w:t>2.地点：焦作市河南理工大科技园四号楼A座3楼共享1室。</w:t>
      </w:r>
    </w:p>
    <w:p w14:paraId="361ED60C">
      <w:pPr>
        <w:spacing w:line="540" w:lineRule="exact"/>
        <w:ind w:firstLine="482" w:firstLineChars="200"/>
        <w:rPr>
          <w:rFonts w:hint="eastAsia" w:ascii="宋体" w:hAnsi="宋体" w:cs="宋体"/>
          <w:b/>
          <w:bCs/>
          <w:sz w:val="24"/>
        </w:rPr>
      </w:pPr>
      <w:r>
        <w:rPr>
          <w:rFonts w:hint="eastAsia" w:ascii="宋体" w:hAnsi="宋体" w:cs="宋体"/>
          <w:b/>
          <w:bCs/>
          <w:sz w:val="24"/>
        </w:rPr>
        <w:t xml:space="preserve">五、响应文件开启 </w:t>
      </w:r>
    </w:p>
    <w:p w14:paraId="14E6AD68">
      <w:pPr>
        <w:spacing w:line="540" w:lineRule="exact"/>
        <w:ind w:firstLine="480" w:firstLineChars="200"/>
        <w:rPr>
          <w:rFonts w:hint="eastAsia" w:ascii="宋体" w:hAnsi="宋体" w:cs="宋体"/>
          <w:sz w:val="24"/>
        </w:rPr>
      </w:pPr>
      <w:r>
        <w:rPr>
          <w:rFonts w:hint="eastAsia" w:ascii="宋体" w:hAnsi="宋体" w:cs="宋体"/>
          <w:sz w:val="24"/>
        </w:rPr>
        <w:t>1.时间：20</w:t>
      </w:r>
      <w:r>
        <w:rPr>
          <w:rFonts w:hint="eastAsia" w:ascii="宋体" w:hAnsi="宋体" w:cs="宋体"/>
          <w:sz w:val="24"/>
          <w:lang w:val="en-US" w:eastAsia="zh-CN"/>
        </w:rPr>
        <w:t>26</w:t>
      </w:r>
      <w:r>
        <w:rPr>
          <w:rFonts w:hint="eastAsia" w:ascii="宋体" w:hAnsi="宋体" w:cs="宋体"/>
          <w:sz w:val="24"/>
        </w:rPr>
        <w:t>年</w:t>
      </w:r>
      <w:r>
        <w:rPr>
          <w:rFonts w:hint="eastAsia" w:ascii="宋体" w:hAnsi="宋体" w:cs="宋体"/>
          <w:sz w:val="24"/>
          <w:highlight w:val="none"/>
        </w:rPr>
        <w:t>1月</w:t>
      </w:r>
      <w:r>
        <w:rPr>
          <w:rFonts w:hint="eastAsia" w:ascii="宋体" w:hAnsi="宋体" w:cs="宋体"/>
          <w:sz w:val="24"/>
          <w:highlight w:val="none"/>
          <w:lang w:val="en-US" w:eastAsia="zh-CN"/>
        </w:rPr>
        <w:t>26</w:t>
      </w:r>
      <w:r>
        <w:rPr>
          <w:rFonts w:hint="eastAsia" w:ascii="宋体" w:hAnsi="宋体" w:cs="宋体"/>
          <w:sz w:val="24"/>
          <w:highlight w:val="none"/>
        </w:rPr>
        <w:t>日</w:t>
      </w:r>
      <w:r>
        <w:rPr>
          <w:rFonts w:hint="eastAsia" w:ascii="宋体" w:hAnsi="宋体" w:cs="宋体"/>
          <w:sz w:val="24"/>
          <w:highlight w:val="none"/>
          <w:lang w:val="en-US" w:eastAsia="zh-CN"/>
        </w:rPr>
        <w:t>15</w:t>
      </w:r>
      <w:r>
        <w:rPr>
          <w:rFonts w:hint="eastAsia" w:ascii="宋体" w:hAnsi="宋体" w:cs="宋体"/>
          <w:sz w:val="24"/>
          <w:highlight w:val="none"/>
        </w:rPr>
        <w:t>时</w:t>
      </w:r>
      <w:r>
        <w:rPr>
          <w:rFonts w:hint="eastAsia" w:ascii="宋体" w:hAnsi="宋体" w:cs="宋体"/>
          <w:sz w:val="24"/>
        </w:rPr>
        <w:t xml:space="preserve">00分（北京时间）  </w:t>
      </w:r>
    </w:p>
    <w:p w14:paraId="5A0AD43D">
      <w:pPr>
        <w:spacing w:line="540" w:lineRule="exact"/>
        <w:ind w:firstLine="480" w:firstLineChars="200"/>
        <w:rPr>
          <w:rFonts w:hint="eastAsia" w:ascii="宋体" w:hAnsi="宋体" w:cs="宋体"/>
          <w:sz w:val="24"/>
        </w:rPr>
      </w:pPr>
      <w:r>
        <w:rPr>
          <w:rFonts w:hint="eastAsia" w:ascii="宋体" w:hAnsi="宋体" w:cs="宋体"/>
          <w:sz w:val="24"/>
        </w:rPr>
        <w:t>2.地点：焦作市河南理工大科技园四号楼A座3楼共享1室。</w:t>
      </w:r>
    </w:p>
    <w:p w14:paraId="7B4E101E">
      <w:pPr>
        <w:spacing w:line="540" w:lineRule="exact"/>
        <w:ind w:firstLine="480" w:firstLineChars="200"/>
        <w:rPr>
          <w:rFonts w:hint="eastAsia" w:ascii="宋体" w:hAnsi="宋体" w:cs="宋体"/>
          <w:sz w:val="24"/>
        </w:rPr>
      </w:pPr>
      <w:r>
        <w:rPr>
          <w:rFonts w:hint="eastAsia" w:ascii="宋体" w:hAnsi="宋体" w:cs="宋体"/>
          <w:sz w:val="24"/>
        </w:rPr>
        <w:t>注：参与采购的供应商请将响应文件（胶装，一式三份；另提供盖章版扫描件一份）在截止时间前密封递交至河南理工大科技园四号楼A座3楼共享1室，逾期不予接受。</w:t>
      </w:r>
    </w:p>
    <w:p w14:paraId="374A1B59">
      <w:pPr>
        <w:spacing w:line="540" w:lineRule="exact"/>
        <w:ind w:firstLine="482" w:firstLineChars="200"/>
        <w:rPr>
          <w:rFonts w:hint="eastAsia" w:ascii="宋体" w:hAnsi="宋体" w:cs="宋体"/>
          <w:b/>
          <w:bCs/>
          <w:sz w:val="24"/>
        </w:rPr>
      </w:pPr>
      <w:r>
        <w:rPr>
          <w:rFonts w:hint="eastAsia" w:ascii="宋体" w:hAnsi="宋体" w:cs="宋体"/>
          <w:b/>
          <w:bCs/>
          <w:sz w:val="24"/>
        </w:rPr>
        <w:t>六、发布公告的媒介</w:t>
      </w:r>
    </w:p>
    <w:p w14:paraId="4B245701">
      <w:pPr>
        <w:spacing w:line="540" w:lineRule="exact"/>
        <w:ind w:firstLine="480" w:firstLineChars="200"/>
        <w:rPr>
          <w:rFonts w:hint="eastAsia" w:ascii="宋体" w:hAnsi="宋体" w:cs="宋体"/>
          <w:sz w:val="24"/>
        </w:rPr>
      </w:pPr>
      <w:r>
        <w:rPr>
          <w:rFonts w:hint="eastAsia" w:ascii="宋体" w:hAnsi="宋体" w:cs="宋体"/>
          <w:sz w:val="24"/>
        </w:rPr>
        <w:t>本次采购公告在《焦作市国有资本运营（控股）集团有限公司网站》上发布。</w:t>
      </w:r>
    </w:p>
    <w:p w14:paraId="3B5D2427">
      <w:pPr>
        <w:spacing w:line="540" w:lineRule="exact"/>
        <w:ind w:firstLine="482" w:firstLineChars="200"/>
        <w:rPr>
          <w:rFonts w:hint="eastAsia" w:ascii="宋体" w:hAnsi="宋体" w:cs="宋体"/>
          <w:b/>
          <w:bCs/>
          <w:sz w:val="24"/>
        </w:rPr>
      </w:pPr>
      <w:r>
        <w:rPr>
          <w:rFonts w:hint="eastAsia" w:ascii="宋体" w:hAnsi="宋体" w:cs="宋体"/>
          <w:b/>
          <w:bCs/>
          <w:sz w:val="24"/>
        </w:rPr>
        <w:t>七、凡对本次采购提出询问，请按照以下方式联系</w:t>
      </w:r>
    </w:p>
    <w:p w14:paraId="40ABC82C">
      <w:pPr>
        <w:spacing w:line="540" w:lineRule="exact"/>
        <w:ind w:firstLine="480" w:firstLineChars="200"/>
        <w:rPr>
          <w:rFonts w:hint="eastAsia" w:ascii="宋体" w:hAnsi="宋体" w:cs="宋体"/>
          <w:sz w:val="24"/>
        </w:rPr>
      </w:pPr>
      <w:r>
        <w:rPr>
          <w:rFonts w:hint="eastAsia" w:ascii="宋体" w:hAnsi="宋体" w:cs="宋体"/>
          <w:sz w:val="24"/>
        </w:rPr>
        <w:t>1.采购人：</w:t>
      </w:r>
      <w:r>
        <w:rPr>
          <w:rFonts w:hint="eastAsia" w:asciiTheme="majorEastAsia" w:hAnsiTheme="majorEastAsia" w:eastAsiaTheme="majorEastAsia" w:cstheme="majorEastAsia"/>
          <w:bCs/>
          <w:sz w:val="24"/>
          <w:lang w:eastAsia="zh-CN"/>
        </w:rPr>
        <w:t>焦作国资数字产业投资发展有限公司</w:t>
      </w:r>
      <w:r>
        <w:rPr>
          <w:rFonts w:hint="eastAsia" w:ascii="宋体" w:hAnsi="宋体" w:cs="宋体"/>
          <w:sz w:val="24"/>
        </w:rPr>
        <w:t xml:space="preserve"> </w:t>
      </w:r>
    </w:p>
    <w:p w14:paraId="074F9A5C">
      <w:pPr>
        <w:spacing w:line="540" w:lineRule="exact"/>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联系人：</w:t>
      </w:r>
      <w:r>
        <w:rPr>
          <w:rFonts w:hint="eastAsia" w:ascii="宋体" w:hAnsi="宋体" w:cs="宋体"/>
          <w:sz w:val="24"/>
          <w:highlight w:val="none"/>
          <w:lang w:val="en-US" w:eastAsia="zh-CN"/>
        </w:rPr>
        <w:t>方</w:t>
      </w:r>
      <w:r>
        <w:rPr>
          <w:rFonts w:hint="eastAsia" w:ascii="宋体" w:hAnsi="宋体" w:cs="宋体"/>
          <w:sz w:val="24"/>
          <w:highlight w:val="none"/>
        </w:rPr>
        <w:t>先生       联系电话：</w:t>
      </w:r>
      <w:r>
        <w:rPr>
          <w:rFonts w:hint="eastAsia" w:ascii="宋体" w:hAnsi="宋体" w:cs="宋体"/>
          <w:sz w:val="24"/>
          <w:highlight w:val="none"/>
          <w:lang w:val="en-US" w:eastAsia="zh-CN"/>
        </w:rPr>
        <w:t>18503917836</w:t>
      </w:r>
    </w:p>
    <w:p w14:paraId="5E3283AA">
      <w:pPr>
        <w:spacing w:line="540" w:lineRule="exact"/>
        <w:ind w:firstLine="480" w:firstLineChars="200"/>
        <w:rPr>
          <w:rFonts w:hint="eastAsia" w:ascii="宋体" w:hAnsi="宋体" w:cs="宋体"/>
          <w:sz w:val="24"/>
        </w:rPr>
      </w:pPr>
      <w:r>
        <w:rPr>
          <w:rFonts w:hint="eastAsia" w:ascii="宋体" w:hAnsi="宋体" w:cs="宋体"/>
          <w:sz w:val="24"/>
        </w:rPr>
        <w:t>联系地址：</w:t>
      </w:r>
      <w:r>
        <w:rPr>
          <w:rFonts w:hint="eastAsia" w:ascii="宋体" w:hAnsi="宋体" w:cs="宋体"/>
          <w:sz w:val="24"/>
          <w:highlight w:val="none"/>
          <w:lang w:eastAsia="zh-CN"/>
        </w:rPr>
        <w:t>河南省焦作市示范区中原路</w:t>
      </w:r>
      <w:r>
        <w:rPr>
          <w:rFonts w:hint="eastAsia" w:ascii="宋体" w:hAnsi="宋体" w:cs="宋体"/>
          <w:sz w:val="24"/>
          <w:highlight w:val="none"/>
          <w:lang w:val="en-US" w:eastAsia="zh-CN"/>
        </w:rPr>
        <w:t>1365号河南理工大学科技园4号楼A座A404</w:t>
      </w:r>
    </w:p>
    <w:p w14:paraId="57C3CF60">
      <w:pPr>
        <w:spacing w:line="540" w:lineRule="exact"/>
        <w:ind w:firstLine="480" w:firstLineChars="200"/>
        <w:rPr>
          <w:rFonts w:hint="eastAsia" w:ascii="宋体" w:hAnsi="宋体" w:cs="宋体"/>
          <w:sz w:val="24"/>
        </w:rPr>
      </w:pPr>
      <w:r>
        <w:rPr>
          <w:rFonts w:hint="eastAsia" w:ascii="宋体" w:hAnsi="宋体" w:cs="宋体"/>
          <w:sz w:val="24"/>
        </w:rPr>
        <w:t>2.采购代理机构：河南正广工程管理有限公司</w:t>
      </w:r>
    </w:p>
    <w:p w14:paraId="7F05FFD0">
      <w:pPr>
        <w:spacing w:line="540" w:lineRule="exact"/>
        <w:ind w:firstLine="480" w:firstLineChars="200"/>
        <w:rPr>
          <w:rFonts w:hint="eastAsia" w:ascii="宋体" w:hAnsi="宋体" w:cs="宋体"/>
          <w:sz w:val="24"/>
        </w:rPr>
      </w:pPr>
      <w:r>
        <w:rPr>
          <w:rFonts w:hint="eastAsia" w:ascii="宋体" w:hAnsi="宋体" w:cs="宋体"/>
          <w:sz w:val="24"/>
        </w:rPr>
        <w:t>联系人：申先生       联系电话：</w:t>
      </w:r>
      <w:r>
        <w:rPr>
          <w:rFonts w:hint="eastAsia"/>
          <w:sz w:val="24"/>
        </w:rPr>
        <w:t>13938190317</w:t>
      </w:r>
    </w:p>
    <w:p w14:paraId="2AA258FF">
      <w:pPr>
        <w:spacing w:line="540" w:lineRule="exact"/>
        <w:ind w:firstLine="480" w:firstLineChars="200"/>
        <w:rPr>
          <w:rFonts w:hint="eastAsia" w:ascii="宋体" w:hAnsi="宋体" w:cs="宋体"/>
          <w:sz w:val="24"/>
        </w:rPr>
      </w:pPr>
      <w:r>
        <w:rPr>
          <w:rFonts w:hint="eastAsia" w:ascii="宋体" w:hAnsi="宋体" w:cs="宋体"/>
          <w:sz w:val="24"/>
        </w:rPr>
        <w:t>联系地址：焦作市示范区中原路1365号河南理工大学科技园4号楼A座</w:t>
      </w:r>
    </w:p>
    <w:p w14:paraId="7FD1FFCC">
      <w:pPr>
        <w:numPr>
          <w:ilvl w:val="0"/>
          <w:numId w:val="2"/>
        </w:numPr>
        <w:spacing w:line="540" w:lineRule="exact"/>
        <w:ind w:firstLine="482" w:firstLineChars="200"/>
        <w:rPr>
          <w:rFonts w:hint="eastAsia" w:ascii="宋体" w:hAnsi="宋体" w:cs="宋体"/>
          <w:b/>
          <w:bCs/>
          <w:sz w:val="24"/>
          <w:lang w:val="en-US" w:eastAsia="zh-CN"/>
        </w:rPr>
      </w:pPr>
      <w:r>
        <w:rPr>
          <w:rFonts w:hint="eastAsia" w:ascii="宋体" w:hAnsi="宋体" w:cs="宋体"/>
          <w:b/>
          <w:bCs/>
          <w:sz w:val="24"/>
          <w:lang w:val="en-US" w:eastAsia="zh-CN"/>
        </w:rPr>
        <w:t>监督部门</w:t>
      </w:r>
    </w:p>
    <w:p w14:paraId="10F62A80">
      <w:pPr>
        <w:numPr>
          <w:ilvl w:val="0"/>
          <w:numId w:val="0"/>
        </w:numPr>
        <w:spacing w:line="540" w:lineRule="exact"/>
        <w:ind w:firstLine="480" w:firstLineChars="200"/>
        <w:rPr>
          <w:rFonts w:hint="default" w:ascii="宋体" w:hAnsi="宋体" w:cs="宋体"/>
          <w:b/>
          <w:bCs/>
          <w:sz w:val="24"/>
          <w:lang w:val="en-US" w:eastAsia="zh-CN"/>
        </w:rPr>
      </w:pPr>
      <w:r>
        <w:rPr>
          <w:rFonts w:hint="eastAsia" w:ascii="宋体" w:hAnsi="宋体" w:eastAsia="宋体" w:cs="宋体"/>
          <w:color w:val="auto"/>
          <w:sz w:val="24"/>
          <w:szCs w:val="24"/>
          <w:highlight w:val="none"/>
          <w:lang w:eastAsia="zh-CN"/>
        </w:rPr>
        <w:t>焦作市国有资本运营（控股）集团有限公司党建纪检监察部</w:t>
      </w:r>
    </w:p>
    <w:p w14:paraId="09EF0FCB">
      <w:pPr>
        <w:spacing w:line="540" w:lineRule="exact"/>
        <w:ind w:firstLine="480" w:firstLineChars="200"/>
        <w:rPr>
          <w:rFonts w:hint="eastAsia" w:ascii="宋体" w:hAnsi="宋体" w:cs="宋体"/>
          <w:sz w:val="24"/>
        </w:rPr>
      </w:pPr>
    </w:p>
    <w:p w14:paraId="53DE606D">
      <w:pPr>
        <w:spacing w:line="540" w:lineRule="exact"/>
        <w:ind w:firstLine="480" w:firstLineChars="200"/>
        <w:rPr>
          <w:rFonts w:hint="eastAsia" w:ascii="宋体" w:hAnsi="宋体" w:cs="宋体"/>
          <w:sz w:val="24"/>
        </w:rPr>
      </w:pPr>
    </w:p>
    <w:p w14:paraId="0B31BEC5">
      <w:pPr>
        <w:spacing w:line="540" w:lineRule="exact"/>
        <w:ind w:firstLine="480" w:firstLineChars="200"/>
        <w:jc w:val="right"/>
        <w:rPr>
          <w:rFonts w:hint="eastAsia" w:ascii="宋体" w:hAnsi="宋体" w:eastAsia="宋体" w:cs="宋体"/>
          <w:sz w:val="24"/>
          <w:lang w:eastAsia="zh-CN"/>
        </w:rPr>
      </w:pPr>
      <w:r>
        <w:rPr>
          <w:rFonts w:hint="eastAsia" w:ascii="宋体" w:hAnsi="宋体" w:cs="宋体"/>
          <w:sz w:val="24"/>
        </w:rPr>
        <w:t xml:space="preserve">      采购人：</w:t>
      </w:r>
      <w:r>
        <w:rPr>
          <w:rFonts w:hint="eastAsia" w:asciiTheme="majorEastAsia" w:hAnsiTheme="majorEastAsia" w:eastAsiaTheme="majorEastAsia" w:cstheme="majorEastAsia"/>
          <w:bCs/>
          <w:sz w:val="24"/>
          <w:lang w:eastAsia="zh-CN"/>
        </w:rPr>
        <w:t>焦作国资数字产业投资发展有限公司</w:t>
      </w:r>
    </w:p>
    <w:p w14:paraId="328FDC5E">
      <w:pPr>
        <w:spacing w:line="540" w:lineRule="exact"/>
        <w:ind w:firstLine="480" w:firstLineChars="200"/>
        <w:jc w:val="right"/>
        <w:rPr>
          <w:rFonts w:hint="eastAsia" w:ascii="宋体" w:hAnsi="宋体" w:cs="宋体"/>
          <w:sz w:val="24"/>
        </w:rPr>
      </w:pPr>
      <w:r>
        <w:rPr>
          <w:rFonts w:hint="eastAsia" w:ascii="宋体" w:hAnsi="宋体" w:cs="宋体"/>
          <w:sz w:val="24"/>
        </w:rPr>
        <w:t xml:space="preserve">          采购代理机构：河南正广工程管理有限公司</w:t>
      </w:r>
    </w:p>
    <w:p w14:paraId="05CC0656">
      <w:pPr>
        <w:widowControl/>
        <w:spacing w:line="540" w:lineRule="exact"/>
        <w:ind w:firstLine="480" w:firstLineChars="200"/>
        <w:jc w:val="right"/>
        <w:rPr>
          <w:rFonts w:hint="eastAsia" w:ascii="宋体" w:hAnsi="宋体" w:cs="宋体"/>
          <w:sz w:val="24"/>
          <w:highlight w:val="yellow"/>
        </w:rPr>
      </w:pPr>
      <w:r>
        <w:rPr>
          <w:rFonts w:hint="eastAsia" w:ascii="宋体" w:hAnsi="宋体" w:cs="宋体"/>
          <w:sz w:val="24"/>
        </w:rPr>
        <w:t xml:space="preserve">                        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01</w:t>
      </w:r>
      <w:r>
        <w:rPr>
          <w:rFonts w:hint="eastAsia" w:ascii="宋体" w:hAnsi="宋体" w:cs="宋体"/>
          <w:sz w:val="24"/>
        </w:rPr>
        <w:t>月</w:t>
      </w:r>
      <w:r>
        <w:rPr>
          <w:rFonts w:hint="eastAsia" w:ascii="宋体" w:hAnsi="宋体" w:cs="宋体"/>
          <w:sz w:val="24"/>
          <w:highlight w:val="none"/>
          <w:lang w:val="en-US" w:eastAsia="zh-CN"/>
        </w:rPr>
        <w:t>16</w:t>
      </w:r>
      <w:r>
        <w:rPr>
          <w:rFonts w:hint="eastAsia" w:ascii="宋体" w:hAnsi="宋体" w:cs="宋体"/>
          <w:sz w:val="24"/>
        </w:rPr>
        <w:t>日</w:t>
      </w:r>
      <w:bookmarkStart w:id="2" w:name="_GoBack"/>
      <w:bookmarkEnd w:id="2"/>
      <w:r>
        <w:rPr>
          <w:rFonts w:hint="eastAsia" w:ascii="宋体" w:hAnsi="宋体" w:cs="宋体"/>
          <w:sz w:val="24"/>
        </w:rPr>
        <w:t xml:space="preserve"> </w:t>
      </w:r>
    </w:p>
    <w:p w14:paraId="472ABC3A">
      <w:pPr>
        <w:widowControl/>
        <w:spacing w:line="440" w:lineRule="exact"/>
        <w:ind w:firstLine="480" w:firstLineChars="200"/>
        <w:jc w:val="center"/>
        <w:rPr>
          <w:rFonts w:hint="eastAsia" w:ascii="宋体" w:hAnsi="宋体" w:cs="宋体"/>
          <w:sz w:val="24"/>
        </w:rPr>
      </w:pPr>
    </w:p>
    <w:p w14:paraId="32B7724F">
      <w:pPr>
        <w:rPr>
          <w:rFonts w:hint="eastAsia" w:asciiTheme="majorEastAsia" w:hAnsiTheme="majorEastAsia" w:eastAsiaTheme="majorEastAsia" w:cstheme="majorEastAsia"/>
          <w:bCs/>
          <w:sz w:val="24"/>
          <w:lang w:eastAsia="zh-CN"/>
        </w:rPr>
      </w:pPr>
    </w:p>
    <w:p w14:paraId="43948436">
      <w:pPr>
        <w:rPr>
          <w:rFonts w:hint="eastAsia" w:asciiTheme="majorEastAsia" w:hAnsiTheme="majorEastAsia" w:eastAsiaTheme="majorEastAsia" w:cstheme="majorEastAsia"/>
          <w:bCs/>
          <w:sz w:val="24"/>
          <w:lang w:eastAsia="zh-CN"/>
        </w:rPr>
      </w:pPr>
    </w:p>
    <w:p w14:paraId="594BD70E">
      <w:pPr>
        <w:rPr>
          <w:rFonts w:hint="eastAsia" w:asciiTheme="majorEastAsia" w:hAnsiTheme="majorEastAsia" w:eastAsiaTheme="majorEastAsia" w:cstheme="majorEastAsia"/>
          <w:bCs/>
          <w:sz w:val="24"/>
          <w:lang w:eastAsia="zh-CN"/>
        </w:rPr>
      </w:pPr>
    </w:p>
    <w:p w14:paraId="4908CB47">
      <w:pPr>
        <w:spacing w:line="560" w:lineRule="exact"/>
        <w:jc w:val="left"/>
        <w:rPr>
          <w:rFonts w:hint="eastAsia" w:ascii="宋体" w:hAnsi="宋体" w:cs="宋体"/>
          <w:b/>
          <w:bCs/>
          <w:sz w:val="28"/>
          <w:szCs w:val="28"/>
        </w:rPr>
      </w:pPr>
      <w:r>
        <w:rPr>
          <w:rFonts w:hint="eastAsia" w:ascii="宋体" w:hAnsi="宋体" w:cs="宋体"/>
          <w:b/>
          <w:bCs/>
          <w:szCs w:val="21"/>
        </w:rPr>
        <w:t>附件1</w:t>
      </w:r>
    </w:p>
    <w:p w14:paraId="716B2E18">
      <w:pPr>
        <w:spacing w:line="560" w:lineRule="exact"/>
        <w:jc w:val="center"/>
        <w:rPr>
          <w:rFonts w:hint="eastAsia" w:ascii="宋体" w:hAnsi="宋体" w:cs="宋体"/>
          <w:b/>
          <w:bCs/>
          <w:sz w:val="28"/>
          <w:szCs w:val="28"/>
        </w:rPr>
      </w:pPr>
      <w:r>
        <w:rPr>
          <w:rFonts w:hint="eastAsia" w:ascii="宋体" w:hAnsi="宋体" w:cs="宋体"/>
          <w:b/>
          <w:bCs/>
          <w:sz w:val="28"/>
          <w:szCs w:val="28"/>
        </w:rPr>
        <w:t>采购项目报名表</w:t>
      </w:r>
    </w:p>
    <w:tbl>
      <w:tblPr>
        <w:tblStyle w:val="4"/>
        <w:tblpPr w:leftFromText="180" w:rightFromText="180" w:vertAnchor="text" w:horzAnchor="page" w:tblpX="2104" w:tblpY="205"/>
        <w:tblOverlap w:val="never"/>
        <w:tblW w:w="8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5"/>
        <w:gridCol w:w="5484"/>
      </w:tblGrid>
      <w:tr w14:paraId="738DD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535" w:type="dxa"/>
            <w:vAlign w:val="center"/>
          </w:tcPr>
          <w:p w14:paraId="3F6DE01B">
            <w:pPr>
              <w:spacing w:line="560" w:lineRule="exact"/>
              <w:jc w:val="center"/>
              <w:rPr>
                <w:szCs w:val="21"/>
              </w:rPr>
            </w:pPr>
            <w:r>
              <w:rPr>
                <w:rFonts w:hint="eastAsia"/>
                <w:szCs w:val="21"/>
              </w:rPr>
              <w:t>项目名称</w:t>
            </w:r>
          </w:p>
        </w:tc>
        <w:tc>
          <w:tcPr>
            <w:tcW w:w="5484" w:type="dxa"/>
            <w:vAlign w:val="center"/>
          </w:tcPr>
          <w:p w14:paraId="3D7F275D">
            <w:pPr>
              <w:spacing w:line="560" w:lineRule="exact"/>
              <w:jc w:val="center"/>
              <w:rPr>
                <w:szCs w:val="21"/>
              </w:rPr>
            </w:pPr>
          </w:p>
        </w:tc>
      </w:tr>
      <w:tr w14:paraId="50A0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2535" w:type="dxa"/>
            <w:vAlign w:val="center"/>
          </w:tcPr>
          <w:p w14:paraId="67003CB8">
            <w:pPr>
              <w:spacing w:line="560" w:lineRule="exact"/>
              <w:jc w:val="center"/>
              <w:rPr>
                <w:szCs w:val="21"/>
              </w:rPr>
            </w:pPr>
            <w:r>
              <w:rPr>
                <w:rFonts w:hint="eastAsia"/>
                <w:szCs w:val="21"/>
              </w:rPr>
              <w:t>供应商名称</w:t>
            </w:r>
          </w:p>
          <w:p w14:paraId="0DC5EB0A">
            <w:pPr>
              <w:spacing w:line="560" w:lineRule="exact"/>
              <w:jc w:val="center"/>
              <w:rPr>
                <w:szCs w:val="21"/>
              </w:rPr>
            </w:pPr>
            <w:r>
              <w:rPr>
                <w:rFonts w:hint="eastAsia"/>
                <w:szCs w:val="21"/>
              </w:rPr>
              <w:t>（加盖单位公章）</w:t>
            </w:r>
          </w:p>
        </w:tc>
        <w:tc>
          <w:tcPr>
            <w:tcW w:w="5484" w:type="dxa"/>
            <w:vAlign w:val="center"/>
          </w:tcPr>
          <w:p w14:paraId="7A89AD77">
            <w:pPr>
              <w:spacing w:line="560" w:lineRule="exact"/>
              <w:jc w:val="center"/>
              <w:rPr>
                <w:szCs w:val="21"/>
              </w:rPr>
            </w:pPr>
          </w:p>
        </w:tc>
      </w:tr>
      <w:tr w14:paraId="6477F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535" w:type="dxa"/>
            <w:vAlign w:val="center"/>
          </w:tcPr>
          <w:p w14:paraId="10DE14F0">
            <w:pPr>
              <w:spacing w:line="560" w:lineRule="exact"/>
              <w:jc w:val="center"/>
              <w:rPr>
                <w:szCs w:val="21"/>
              </w:rPr>
            </w:pPr>
            <w:r>
              <w:rPr>
                <w:rFonts w:hint="eastAsia"/>
                <w:szCs w:val="21"/>
              </w:rPr>
              <w:t>单位地址</w:t>
            </w:r>
          </w:p>
        </w:tc>
        <w:tc>
          <w:tcPr>
            <w:tcW w:w="5484" w:type="dxa"/>
            <w:vAlign w:val="center"/>
          </w:tcPr>
          <w:p w14:paraId="6F98E152">
            <w:pPr>
              <w:spacing w:line="560" w:lineRule="exact"/>
              <w:jc w:val="center"/>
              <w:rPr>
                <w:szCs w:val="21"/>
              </w:rPr>
            </w:pPr>
          </w:p>
        </w:tc>
      </w:tr>
      <w:tr w14:paraId="78A5F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535" w:type="dxa"/>
            <w:vAlign w:val="center"/>
          </w:tcPr>
          <w:p w14:paraId="428BCA23">
            <w:pPr>
              <w:spacing w:line="560" w:lineRule="exact"/>
              <w:jc w:val="center"/>
              <w:rPr>
                <w:szCs w:val="21"/>
              </w:rPr>
            </w:pPr>
            <w:r>
              <w:rPr>
                <w:rFonts w:hint="eastAsia"/>
                <w:szCs w:val="21"/>
              </w:rPr>
              <w:t>联系人</w:t>
            </w:r>
          </w:p>
        </w:tc>
        <w:tc>
          <w:tcPr>
            <w:tcW w:w="5484" w:type="dxa"/>
            <w:vAlign w:val="center"/>
          </w:tcPr>
          <w:p w14:paraId="47556C5F">
            <w:pPr>
              <w:spacing w:line="560" w:lineRule="exact"/>
              <w:jc w:val="center"/>
              <w:rPr>
                <w:szCs w:val="21"/>
              </w:rPr>
            </w:pPr>
          </w:p>
        </w:tc>
      </w:tr>
      <w:tr w14:paraId="651D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535" w:type="dxa"/>
            <w:vAlign w:val="center"/>
          </w:tcPr>
          <w:p w14:paraId="7BB88279">
            <w:pPr>
              <w:spacing w:line="560" w:lineRule="exact"/>
              <w:jc w:val="center"/>
              <w:rPr>
                <w:szCs w:val="21"/>
              </w:rPr>
            </w:pPr>
            <w:r>
              <w:rPr>
                <w:rFonts w:hint="eastAsia"/>
                <w:szCs w:val="21"/>
              </w:rPr>
              <w:t>联系电话</w:t>
            </w:r>
          </w:p>
        </w:tc>
        <w:tc>
          <w:tcPr>
            <w:tcW w:w="5484" w:type="dxa"/>
            <w:vAlign w:val="center"/>
          </w:tcPr>
          <w:p w14:paraId="3F326154">
            <w:pPr>
              <w:spacing w:line="560" w:lineRule="exact"/>
              <w:jc w:val="center"/>
              <w:rPr>
                <w:szCs w:val="21"/>
              </w:rPr>
            </w:pPr>
          </w:p>
        </w:tc>
      </w:tr>
      <w:tr w14:paraId="36B2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535" w:type="dxa"/>
            <w:vAlign w:val="center"/>
          </w:tcPr>
          <w:p w14:paraId="2B02BF92">
            <w:pPr>
              <w:spacing w:line="560" w:lineRule="exact"/>
              <w:jc w:val="center"/>
              <w:rPr>
                <w:szCs w:val="21"/>
              </w:rPr>
            </w:pPr>
            <w:r>
              <w:rPr>
                <w:rFonts w:hint="eastAsia"/>
                <w:szCs w:val="21"/>
              </w:rPr>
              <w:t>电子邮箱</w:t>
            </w:r>
          </w:p>
        </w:tc>
        <w:tc>
          <w:tcPr>
            <w:tcW w:w="5484" w:type="dxa"/>
            <w:vAlign w:val="center"/>
          </w:tcPr>
          <w:p w14:paraId="7E14023D">
            <w:pPr>
              <w:spacing w:line="560" w:lineRule="exact"/>
              <w:jc w:val="center"/>
              <w:rPr>
                <w:szCs w:val="21"/>
              </w:rPr>
            </w:pPr>
          </w:p>
        </w:tc>
      </w:tr>
      <w:tr w14:paraId="0EDF5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2535" w:type="dxa"/>
            <w:vAlign w:val="center"/>
          </w:tcPr>
          <w:p w14:paraId="5775B705">
            <w:pPr>
              <w:spacing w:line="560" w:lineRule="exact"/>
              <w:jc w:val="center"/>
              <w:rPr>
                <w:szCs w:val="21"/>
              </w:rPr>
            </w:pPr>
            <w:r>
              <w:rPr>
                <w:rFonts w:hint="eastAsia"/>
                <w:szCs w:val="21"/>
              </w:rPr>
              <w:t>报名日期</w:t>
            </w:r>
          </w:p>
        </w:tc>
        <w:tc>
          <w:tcPr>
            <w:tcW w:w="5484" w:type="dxa"/>
            <w:vAlign w:val="center"/>
          </w:tcPr>
          <w:p w14:paraId="795233C2">
            <w:pPr>
              <w:spacing w:line="560" w:lineRule="exact"/>
              <w:jc w:val="center"/>
              <w:rPr>
                <w:szCs w:val="21"/>
              </w:rPr>
            </w:pPr>
          </w:p>
        </w:tc>
      </w:tr>
    </w:tbl>
    <w:p w14:paraId="11A0B4C9">
      <w:pPr>
        <w:rPr>
          <w:rFonts w:hint="eastAsia"/>
        </w:rPr>
      </w:pPr>
    </w:p>
    <w:p w14:paraId="07AAA3BB">
      <w:pPr>
        <w:rPr>
          <w:sz w:val="30"/>
          <w:szCs w:val="30"/>
        </w:rPr>
      </w:pPr>
      <w:r>
        <w:rPr>
          <w:rFonts w:hint="eastAsia"/>
        </w:rPr>
        <w:t>备注：报名表原件需装订在响应文件正本内，未附原件的按无效标处理</w:t>
      </w:r>
    </w:p>
    <w:p w14:paraId="38580338">
      <w:pPr>
        <w:rPr>
          <w:sz w:val="24"/>
        </w:rPr>
      </w:pPr>
    </w:p>
    <w:p w14:paraId="50995EED">
      <w:pPr>
        <w:rPr>
          <w:rFonts w:hint="eastAsia" w:asciiTheme="majorEastAsia" w:hAnsiTheme="majorEastAsia" w:eastAsiaTheme="majorEastAsia" w:cstheme="majorEastAsia"/>
          <w:bCs/>
          <w:sz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3"/>
      <w:numFmt w:val="decimal"/>
      <w:suff w:val="nothing"/>
      <w:lvlText w:val="(%1)"/>
      <w:lvlJc w:val="left"/>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pStyle w:val="2"/>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
    <w:nsid w:val="2E9904EB"/>
    <w:multiLevelType w:val="singleLevel"/>
    <w:tmpl w:val="2E9904EB"/>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FC6B53"/>
    <w:rsid w:val="1C273E06"/>
    <w:rsid w:val="3B1E3613"/>
    <w:rsid w:val="428E4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numPr>
        <w:ilvl w:val="3"/>
        <w:numId w:val="1"/>
      </w:numPr>
      <w:adjustRightInd w:val="0"/>
      <w:spacing w:line="376" w:lineRule="atLeast"/>
      <w:textAlignment w:val="baseline"/>
      <w:outlineLvl w:val="3"/>
    </w:pPr>
    <w:rPr>
      <w:rFonts w:ascii="Arial" w:hAnsi="Arial" w:eastAsia="黑体"/>
      <w:b/>
      <w:kern w:val="0"/>
      <w:sz w:val="28"/>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1567</Words>
  <Characters>1748</Characters>
  <Lines>0</Lines>
  <Paragraphs>0</Paragraphs>
  <TotalTime>1</TotalTime>
  <ScaleCrop>false</ScaleCrop>
  <LinksUpToDate>false</LinksUpToDate>
  <CharactersWithSpaces>1809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2026-01-15T00:34:00Z</dcterms:created>
  <dc:creator>Acer</dc:creator>
  <cp:lastModifiedBy>WPS_1664418191</cp:lastModifiedBy>
  <dcterms:modified xsi:type="dcterms:W3CDTF">2026-01-16T09:17:23Z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eyJoZGlkIjoiZDEyMzdjYTk2YmU3OTY5MGE2YWFmNDFiYzhiOTQ5MzciLCJ1c2VySWQiOiIxNDE2OTgyNDc0In0=</vt:lpwstr>
  </property>
  <property fmtid="{D5CDD505-2E9C-101B-9397-08002B2CF9AE}" pid="4" name="ICV">
    <vt:lpwstr>4C10D8BF61F846CFAC241D578F3E9C2E_12</vt:lpwstr>
  </property>
</Properties>
</file>